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F1B0E" w14:textId="77777777" w:rsidR="00407216" w:rsidRDefault="00407216" w:rsidP="00407216">
      <w:pPr>
        <w:autoSpaceDE w:val="0"/>
        <w:autoSpaceDN w:val="0"/>
        <w:adjustRightInd w:val="0"/>
        <w:spacing w:after="0" w:line="240" w:lineRule="auto"/>
        <w:jc w:val="center"/>
        <w:rPr>
          <w:rFonts w:ascii="Calibri" w:hAnsi="Calibri" w:cs="Calibri"/>
          <w:b/>
          <w:bCs/>
          <w:sz w:val="24"/>
          <w:szCs w:val="24"/>
          <w:u w:val="single"/>
        </w:rPr>
      </w:pPr>
      <w:r w:rsidRPr="00F51588">
        <w:rPr>
          <w:rFonts w:ascii="Calibri" w:hAnsi="Calibri" w:cs="Calibri"/>
          <w:b/>
          <w:bCs/>
          <w:sz w:val="24"/>
          <w:szCs w:val="24"/>
          <w:u w:val="single"/>
        </w:rPr>
        <w:t xml:space="preserve">Sample </w:t>
      </w:r>
      <w:r>
        <w:rPr>
          <w:rFonts w:ascii="Calibri" w:hAnsi="Calibri" w:cs="Calibri"/>
          <w:b/>
          <w:bCs/>
          <w:sz w:val="24"/>
          <w:szCs w:val="24"/>
          <w:u w:val="single"/>
        </w:rPr>
        <w:t>Phone/</w:t>
      </w:r>
      <w:r w:rsidRPr="00F51588">
        <w:rPr>
          <w:rFonts w:ascii="Calibri" w:hAnsi="Calibri" w:cs="Calibri"/>
          <w:b/>
          <w:bCs/>
          <w:sz w:val="24"/>
          <w:szCs w:val="24"/>
          <w:u w:val="single"/>
        </w:rPr>
        <w:t xml:space="preserve">Telehealth </w:t>
      </w:r>
      <w:r>
        <w:rPr>
          <w:rFonts w:ascii="Calibri" w:hAnsi="Calibri" w:cs="Calibri"/>
          <w:b/>
          <w:bCs/>
          <w:sz w:val="24"/>
          <w:szCs w:val="24"/>
          <w:u w:val="single"/>
        </w:rPr>
        <w:t xml:space="preserve">EHR Note: </w:t>
      </w:r>
    </w:p>
    <w:p w14:paraId="18FE5547" w14:textId="0372F073" w:rsidR="00F51588" w:rsidRPr="00F51588" w:rsidRDefault="00407216" w:rsidP="00407216">
      <w:pPr>
        <w:autoSpaceDE w:val="0"/>
        <w:autoSpaceDN w:val="0"/>
        <w:adjustRightInd w:val="0"/>
        <w:spacing w:after="0" w:line="240" w:lineRule="auto"/>
        <w:jc w:val="center"/>
        <w:rPr>
          <w:rFonts w:ascii="Calibri" w:hAnsi="Calibri" w:cs="Calibri"/>
          <w:b/>
          <w:bCs/>
          <w:sz w:val="24"/>
          <w:szCs w:val="24"/>
          <w:u w:val="single"/>
        </w:rPr>
      </w:pPr>
      <w:r w:rsidRPr="00F51588">
        <w:rPr>
          <w:rFonts w:ascii="Calibri" w:hAnsi="Calibri" w:cs="Calibri"/>
          <w:b/>
          <w:bCs/>
          <w:sz w:val="24"/>
          <w:szCs w:val="24"/>
          <w:u w:val="single"/>
        </w:rPr>
        <w:t>Follow-Up</w:t>
      </w:r>
      <w:r>
        <w:rPr>
          <w:rFonts w:ascii="Calibri" w:hAnsi="Calibri" w:cs="Calibri"/>
          <w:b/>
          <w:bCs/>
          <w:sz w:val="24"/>
          <w:szCs w:val="24"/>
          <w:u w:val="single"/>
        </w:rPr>
        <w:t xml:space="preserve"> for Medication Management of Early Pregnancy Loss </w:t>
      </w:r>
    </w:p>
    <w:p w14:paraId="686C9E1F" w14:textId="77777777" w:rsidR="00407216" w:rsidRDefault="00407216" w:rsidP="000F2075">
      <w:pPr>
        <w:autoSpaceDE w:val="0"/>
        <w:autoSpaceDN w:val="0"/>
        <w:adjustRightInd w:val="0"/>
        <w:spacing w:line="240" w:lineRule="auto"/>
        <w:rPr>
          <w:rFonts w:ascii="Calibri" w:hAnsi="Calibri" w:cs="Calibri"/>
        </w:rPr>
      </w:pPr>
    </w:p>
    <w:p w14:paraId="4DEC35B4" w14:textId="6AF8DE14" w:rsidR="00407216" w:rsidRPr="00407216" w:rsidRDefault="00407216" w:rsidP="000F2075">
      <w:pPr>
        <w:autoSpaceDE w:val="0"/>
        <w:autoSpaceDN w:val="0"/>
        <w:adjustRightInd w:val="0"/>
        <w:spacing w:line="240" w:lineRule="auto"/>
        <w:rPr>
          <w:rFonts w:ascii="Calibri" w:hAnsi="Calibri" w:cs="Calibri"/>
        </w:rPr>
      </w:pPr>
      <w:r>
        <w:rPr>
          <w:rFonts w:ascii="Calibri" w:hAnsi="Calibri" w:cs="Calibri"/>
        </w:rPr>
        <w:t>C</w:t>
      </w:r>
      <w:r w:rsidRPr="00407216">
        <w:rPr>
          <w:rFonts w:ascii="Calibri" w:hAnsi="Calibri" w:cs="Calibri"/>
        </w:rPr>
        <w:t xml:space="preserve">all patients in ~ 1 week (prior to 2 weeks) and go through the </w:t>
      </w:r>
      <w:r>
        <w:rPr>
          <w:rFonts w:ascii="Calibri" w:hAnsi="Calibri" w:cs="Calibri"/>
        </w:rPr>
        <w:t>below</w:t>
      </w:r>
      <w:r w:rsidRPr="00407216">
        <w:rPr>
          <w:rFonts w:ascii="Calibri" w:hAnsi="Calibri" w:cs="Calibri"/>
        </w:rPr>
        <w:t xml:space="preserve"> questions</w:t>
      </w:r>
      <w:r>
        <w:rPr>
          <w:rFonts w:ascii="Calibri" w:hAnsi="Calibri" w:cs="Calibri"/>
        </w:rPr>
        <w:t xml:space="preserve">, which are </w:t>
      </w:r>
      <w:r w:rsidRPr="00407216">
        <w:rPr>
          <w:rFonts w:ascii="Calibri" w:hAnsi="Calibri" w:cs="Calibri"/>
        </w:rPr>
        <w:t>minimally modified version</w:t>
      </w:r>
      <w:r>
        <w:rPr>
          <w:rFonts w:ascii="Calibri" w:hAnsi="Calibri" w:cs="Calibri"/>
        </w:rPr>
        <w:t>s</w:t>
      </w:r>
      <w:r w:rsidRPr="00407216">
        <w:rPr>
          <w:rFonts w:ascii="Calibri" w:hAnsi="Calibri" w:cs="Calibri"/>
        </w:rPr>
        <w:t xml:space="preserve"> of </w:t>
      </w:r>
      <w:r>
        <w:rPr>
          <w:rFonts w:ascii="Calibri" w:hAnsi="Calibri" w:cs="Calibri"/>
        </w:rPr>
        <w:t>existing protocols used by several institutions.</w:t>
      </w:r>
      <w:r w:rsidRPr="00407216">
        <w:rPr>
          <w:rFonts w:ascii="Calibri" w:hAnsi="Calibri" w:cs="Calibri"/>
        </w:rPr>
        <w:t xml:space="preserve"> </w:t>
      </w:r>
    </w:p>
    <w:p w14:paraId="1EE266AE" w14:textId="77777777" w:rsidR="00407216" w:rsidRDefault="00407216" w:rsidP="000F2075">
      <w:pPr>
        <w:autoSpaceDE w:val="0"/>
        <w:autoSpaceDN w:val="0"/>
        <w:adjustRightInd w:val="0"/>
        <w:spacing w:line="240" w:lineRule="auto"/>
        <w:rPr>
          <w:rFonts w:ascii="Calibri" w:hAnsi="Calibri" w:cs="Calibri"/>
          <w:b/>
          <w:bCs/>
        </w:rPr>
      </w:pPr>
    </w:p>
    <w:p w14:paraId="48BD2860" w14:textId="29FB0B04" w:rsidR="000F2075" w:rsidRDefault="000F2075" w:rsidP="000F2075">
      <w:pPr>
        <w:autoSpaceDE w:val="0"/>
        <w:autoSpaceDN w:val="0"/>
        <w:adjustRightInd w:val="0"/>
        <w:spacing w:line="240" w:lineRule="auto"/>
        <w:rPr>
          <w:rFonts w:ascii="Calibri" w:hAnsi="Calibri" w:cs="Calibri"/>
          <w:b/>
          <w:bCs/>
        </w:rPr>
      </w:pPr>
      <w:r>
        <w:rPr>
          <w:rFonts w:ascii="Calibri" w:hAnsi="Calibri" w:cs="Calibri"/>
          <w:b/>
          <w:bCs/>
        </w:rPr>
        <w:t>ASSESSMENT:</w:t>
      </w:r>
      <w:bookmarkStart w:id="0" w:name="_GoBack"/>
      <w:bookmarkEnd w:id="0"/>
    </w:p>
    <w:p w14:paraId="1BC2D008" w14:textId="77777777" w:rsidR="000F2075" w:rsidRDefault="000F2075" w:rsidP="000F2075">
      <w:pPr>
        <w:autoSpaceDE w:val="0"/>
        <w:autoSpaceDN w:val="0"/>
        <w:adjustRightInd w:val="0"/>
        <w:spacing w:line="240" w:lineRule="auto"/>
        <w:rPr>
          <w:rFonts w:ascii="Calibri" w:hAnsi="Calibri" w:cs="Calibri"/>
        </w:rPr>
      </w:pPr>
      <w:r>
        <w:rPr>
          <w:rFonts w:ascii="Calibri" w:hAnsi="Calibri" w:cs="Calibri"/>
        </w:rPr>
        <w:t>Does the patient think she passed the pregnancy? {YES, NO, OTHER:342179}</w:t>
      </w:r>
    </w:p>
    <w:p w14:paraId="1BB37EA0" w14:textId="77777777" w:rsidR="000F2075" w:rsidRDefault="000F2075" w:rsidP="000F2075">
      <w:pPr>
        <w:autoSpaceDE w:val="0"/>
        <w:autoSpaceDN w:val="0"/>
        <w:adjustRightInd w:val="0"/>
        <w:spacing w:line="240" w:lineRule="auto"/>
        <w:rPr>
          <w:rFonts w:ascii="Calibri" w:hAnsi="Calibri" w:cs="Calibri"/>
        </w:rPr>
      </w:pPr>
      <w:r>
        <w:rPr>
          <w:rFonts w:ascii="Calibri" w:hAnsi="Calibri" w:cs="Calibri"/>
        </w:rPr>
        <w:t>Does the clinician think she passed the pregnancy? {YES, NO, OTHER:342179}</w:t>
      </w:r>
    </w:p>
    <w:p w14:paraId="500D910C" w14:textId="77777777" w:rsidR="000F2075" w:rsidRDefault="000F2075" w:rsidP="000F2075">
      <w:pPr>
        <w:autoSpaceDE w:val="0"/>
        <w:autoSpaceDN w:val="0"/>
        <w:adjustRightInd w:val="0"/>
        <w:spacing w:line="240" w:lineRule="auto"/>
        <w:rPr>
          <w:rFonts w:ascii="Calibri" w:hAnsi="Calibri" w:cs="Calibri"/>
        </w:rPr>
      </w:pPr>
      <w:r>
        <w:rPr>
          <w:rFonts w:ascii="Calibri" w:hAnsi="Calibri" w:cs="Calibri"/>
        </w:rPr>
        <w:t>In-Office follow-up needed? {YES, NO:342193}</w:t>
      </w:r>
    </w:p>
    <w:p w14:paraId="338259CB" w14:textId="77777777" w:rsidR="000F2075" w:rsidRDefault="000F2075" w:rsidP="000F2075">
      <w:pPr>
        <w:autoSpaceDE w:val="0"/>
        <w:autoSpaceDN w:val="0"/>
        <w:adjustRightInd w:val="0"/>
        <w:spacing w:line="240" w:lineRule="auto"/>
        <w:rPr>
          <w:rFonts w:ascii="Calibri" w:hAnsi="Calibri" w:cs="Calibri"/>
          <w:b/>
          <w:bCs/>
        </w:rPr>
      </w:pPr>
      <w:r>
        <w:rPr>
          <w:rFonts w:ascii="Calibri" w:hAnsi="Calibri" w:cs="Calibri"/>
          <w:b/>
          <w:bCs/>
        </w:rPr>
        <w:t>PLAN:</w:t>
      </w:r>
    </w:p>
    <w:p w14:paraId="2ABB91D2" w14:textId="77777777" w:rsidR="000F2075" w:rsidRDefault="000F2075" w:rsidP="000F2075">
      <w:pPr>
        <w:numPr>
          <w:ilvl w:val="0"/>
          <w:numId w:val="1"/>
        </w:numPr>
        <w:autoSpaceDE w:val="0"/>
        <w:autoSpaceDN w:val="0"/>
        <w:adjustRightInd w:val="0"/>
        <w:spacing w:line="240" w:lineRule="auto"/>
        <w:rPr>
          <w:rFonts w:ascii="Calibri" w:hAnsi="Calibri" w:cs="Calibri"/>
        </w:rPr>
      </w:pPr>
      <w:r>
        <w:rPr>
          <w:rFonts w:ascii="Calibri" w:hAnsi="Calibri" w:cs="Calibri"/>
        </w:rPr>
        <w:t xml:space="preserve">Schedule for in-person follow-up as appropriate </w:t>
      </w:r>
    </w:p>
    <w:p w14:paraId="78D5ED4B" w14:textId="77777777" w:rsidR="000F2075" w:rsidRDefault="000F2075" w:rsidP="000F2075">
      <w:pPr>
        <w:autoSpaceDE w:val="0"/>
        <w:autoSpaceDN w:val="0"/>
        <w:adjustRightInd w:val="0"/>
        <w:spacing w:line="240" w:lineRule="auto"/>
        <w:ind w:left="720"/>
        <w:rPr>
          <w:rFonts w:ascii="Calibri" w:hAnsi="Calibri" w:cs="Calibri"/>
        </w:rPr>
      </w:pPr>
      <w:r>
        <w:rPr>
          <w:rFonts w:ascii="Calibri" w:hAnsi="Calibri" w:cs="Calibri"/>
        </w:rPr>
        <w:t>OR</w:t>
      </w:r>
    </w:p>
    <w:p w14:paraId="41FD4571" w14:textId="77777777" w:rsidR="000F2075" w:rsidRDefault="000F2075" w:rsidP="000F2075">
      <w:pPr>
        <w:numPr>
          <w:ilvl w:val="0"/>
          <w:numId w:val="1"/>
        </w:numPr>
        <w:autoSpaceDE w:val="0"/>
        <w:autoSpaceDN w:val="0"/>
        <w:adjustRightInd w:val="0"/>
        <w:spacing w:after="0" w:line="240" w:lineRule="auto"/>
        <w:rPr>
          <w:rFonts w:ascii="Calibri" w:hAnsi="Calibri" w:cs="Calibri"/>
          <w:color w:val="201F1E"/>
        </w:rPr>
      </w:pPr>
      <w:r>
        <w:rPr>
          <w:rFonts w:ascii="Calibri" w:hAnsi="Calibri" w:cs="Calibri"/>
          <w:color w:val="201F1E"/>
        </w:rPr>
        <w:t>If patient would like to conceive: review routine preconception recommendations and guidance to await a normal menses</w:t>
      </w:r>
    </w:p>
    <w:p w14:paraId="2C5DC8CF" w14:textId="77777777" w:rsidR="000F2075" w:rsidRDefault="000F2075" w:rsidP="000F2075">
      <w:pPr>
        <w:numPr>
          <w:ilvl w:val="0"/>
          <w:numId w:val="1"/>
        </w:numPr>
        <w:autoSpaceDE w:val="0"/>
        <w:autoSpaceDN w:val="0"/>
        <w:adjustRightInd w:val="0"/>
        <w:spacing w:after="0" w:line="240" w:lineRule="auto"/>
        <w:rPr>
          <w:rFonts w:ascii="Calibri" w:hAnsi="Calibri" w:cs="Calibri"/>
          <w:color w:val="201F1E"/>
        </w:rPr>
      </w:pPr>
      <w:r>
        <w:rPr>
          <w:rFonts w:ascii="Calibri" w:hAnsi="Calibri" w:cs="Calibri"/>
          <w:color w:val="201F1E"/>
        </w:rPr>
        <w:t>If patient would like to prevent pregnancy: provide contraceptive counseling and prescribe or see in clinic as appropriate</w:t>
      </w:r>
    </w:p>
    <w:p w14:paraId="24ED6EFD" w14:textId="77777777" w:rsidR="000F2075" w:rsidRDefault="000F2075" w:rsidP="000F2075">
      <w:pPr>
        <w:autoSpaceDE w:val="0"/>
        <w:autoSpaceDN w:val="0"/>
        <w:adjustRightInd w:val="0"/>
        <w:spacing w:after="0" w:line="240" w:lineRule="auto"/>
        <w:rPr>
          <w:rFonts w:ascii="Calibri" w:hAnsi="Calibri" w:cs="Calibri"/>
          <w:color w:val="201F1E"/>
        </w:rPr>
      </w:pPr>
    </w:p>
    <w:p w14:paraId="43C7A5D1" w14:textId="77777777" w:rsidR="000F2075" w:rsidRDefault="000F2075" w:rsidP="000F2075">
      <w:pPr>
        <w:autoSpaceDE w:val="0"/>
        <w:autoSpaceDN w:val="0"/>
        <w:adjustRightInd w:val="0"/>
        <w:spacing w:after="0" w:line="240" w:lineRule="auto"/>
        <w:rPr>
          <w:rFonts w:ascii="Calibri" w:hAnsi="Calibri" w:cs="Calibri"/>
        </w:rPr>
      </w:pPr>
      <w:r>
        <w:rPr>
          <w:rFonts w:ascii="Calibri" w:hAnsi="Calibri" w:cs="Calibri"/>
          <w:b/>
          <w:bCs/>
        </w:rPr>
        <w:t>Encounter Description/Consent:</w:t>
      </w:r>
      <w:r>
        <w:rPr>
          <w:rFonts w:ascii="Calibri" w:hAnsi="Calibri" w:cs="Calibri"/>
        </w:rPr>
        <w:t xml:space="preserve"> This encounter was conducted by telephone with the patient. @NAME@ reports they are located "at home", "in clinic", "in public at *** and was recommend to find a private place for this visit for their privacy and HIPAA safety", "***" :66790} during the visit encounter. She confirmed her name and date of birth. We discussed the choice to participate in care through the use of Telehealth service. Telehealth enables health care providers at different locations to provide safe, effective, and convenient care through the use of technology. This is especially during the COVID-19 pandemic when minimizing exposures is important. As with any health care service, there are risks associated with the use of Telehealth, including lack of visualization and the need to come to clinic to complete the assessment. The patient verbally understands the risks and benefits of Telehealth as explained. All questions regarding Telehealth answered.</w:t>
      </w:r>
    </w:p>
    <w:p w14:paraId="5D312ED2" w14:textId="77777777" w:rsidR="000F2075" w:rsidRDefault="000F2075" w:rsidP="000F2075">
      <w:pPr>
        <w:autoSpaceDE w:val="0"/>
        <w:autoSpaceDN w:val="0"/>
        <w:adjustRightInd w:val="0"/>
        <w:spacing w:after="0" w:line="240" w:lineRule="auto"/>
        <w:rPr>
          <w:rFonts w:ascii="Calibri" w:hAnsi="Calibri" w:cs="Calibri"/>
          <w:color w:val="201F1E"/>
        </w:rPr>
      </w:pPr>
    </w:p>
    <w:p w14:paraId="42DE1DB5" w14:textId="77777777" w:rsidR="000F2075" w:rsidRDefault="000F2075" w:rsidP="000F2075">
      <w:pPr>
        <w:autoSpaceDE w:val="0"/>
        <w:autoSpaceDN w:val="0"/>
        <w:adjustRightInd w:val="0"/>
        <w:spacing w:after="0" w:line="240" w:lineRule="auto"/>
        <w:rPr>
          <w:rFonts w:ascii="Calibri" w:hAnsi="Calibri" w:cs="Calibri"/>
          <w:color w:val="201F1E"/>
        </w:rPr>
      </w:pPr>
      <w:r>
        <w:rPr>
          <w:rFonts w:ascii="Calibri" w:hAnsi="Calibri" w:cs="Calibri"/>
          <w:color w:val="201F1E"/>
        </w:rPr>
        <w:t>Gestational age at time of Miscarriage Diagnosis: ***</w:t>
      </w:r>
    </w:p>
    <w:p w14:paraId="5E26866A" w14:textId="77777777" w:rsidR="000F2075" w:rsidRDefault="000F2075" w:rsidP="000F2075">
      <w:pPr>
        <w:autoSpaceDE w:val="0"/>
        <w:autoSpaceDN w:val="0"/>
        <w:adjustRightInd w:val="0"/>
        <w:spacing w:after="0" w:line="240" w:lineRule="auto"/>
        <w:rPr>
          <w:rFonts w:ascii="Calibri" w:hAnsi="Calibri" w:cs="Calibri"/>
          <w:color w:val="201F1E"/>
        </w:rPr>
      </w:pPr>
      <w:r>
        <w:rPr>
          <w:rFonts w:ascii="Calibri" w:hAnsi="Calibri" w:cs="Calibri"/>
          <w:color w:val="201F1E"/>
        </w:rPr>
        <w:t> </w:t>
      </w:r>
    </w:p>
    <w:p w14:paraId="06FF6C4C" w14:textId="77777777" w:rsidR="000F2075" w:rsidRDefault="000F2075" w:rsidP="000F2075">
      <w:pPr>
        <w:autoSpaceDE w:val="0"/>
        <w:autoSpaceDN w:val="0"/>
        <w:adjustRightInd w:val="0"/>
        <w:spacing w:line="240" w:lineRule="auto"/>
        <w:rPr>
          <w:rFonts w:ascii="Calibri" w:hAnsi="Calibri" w:cs="Calibri"/>
        </w:rPr>
      </w:pPr>
      <w:r>
        <w:rPr>
          <w:rFonts w:ascii="Calibri" w:hAnsi="Calibri" w:cs="Calibri"/>
        </w:rPr>
        <w:t>Mifepristone administration date: ***</w:t>
      </w:r>
    </w:p>
    <w:p w14:paraId="0FEA66A5" w14:textId="77777777" w:rsidR="000F2075" w:rsidRDefault="000F2075" w:rsidP="000F2075">
      <w:pPr>
        <w:autoSpaceDE w:val="0"/>
        <w:autoSpaceDN w:val="0"/>
        <w:adjustRightInd w:val="0"/>
        <w:spacing w:line="240" w:lineRule="auto"/>
        <w:rPr>
          <w:rFonts w:ascii="Calibri" w:hAnsi="Calibri" w:cs="Calibri"/>
        </w:rPr>
      </w:pPr>
      <w:r>
        <w:rPr>
          <w:rFonts w:ascii="Calibri" w:hAnsi="Calibri" w:cs="Calibri"/>
        </w:rPr>
        <w:t xml:space="preserve">Misoprostol administration: {NO, YES, DATE/TIME:342277} </w:t>
      </w:r>
    </w:p>
    <w:p w14:paraId="2E7082E9" w14:textId="77777777" w:rsidR="000F2075" w:rsidRDefault="000F2075" w:rsidP="000F2075">
      <w:pPr>
        <w:autoSpaceDE w:val="0"/>
        <w:autoSpaceDN w:val="0"/>
        <w:adjustRightInd w:val="0"/>
        <w:spacing w:line="240" w:lineRule="auto"/>
        <w:rPr>
          <w:rFonts w:ascii="Calibri" w:hAnsi="Calibri" w:cs="Calibri"/>
        </w:rPr>
      </w:pPr>
      <w:r>
        <w:rPr>
          <w:rFonts w:ascii="Calibri" w:hAnsi="Calibri" w:cs="Calibri"/>
        </w:rPr>
        <w:t>Misoprostol route (choose one): Vaginal Buccal ***</w:t>
      </w:r>
    </w:p>
    <w:p w14:paraId="2D5AFC9D" w14:textId="77777777" w:rsidR="000F2075" w:rsidRDefault="000F2075" w:rsidP="000F2075">
      <w:pPr>
        <w:autoSpaceDE w:val="0"/>
        <w:autoSpaceDN w:val="0"/>
        <w:adjustRightInd w:val="0"/>
        <w:spacing w:line="240" w:lineRule="auto"/>
        <w:ind w:left="720"/>
        <w:rPr>
          <w:rFonts w:ascii="Calibri" w:hAnsi="Calibri" w:cs="Calibri"/>
        </w:rPr>
      </w:pPr>
      <w:r>
        <w:rPr>
          <w:rFonts w:ascii="Calibri" w:hAnsi="Calibri" w:cs="Calibri"/>
        </w:rPr>
        <w:t>Onset of cramping after misoprostol: {NO, YES, DATE/TIME:342277}</w:t>
      </w:r>
    </w:p>
    <w:p w14:paraId="1699CFF4" w14:textId="77777777" w:rsidR="000F2075" w:rsidRDefault="000F2075" w:rsidP="000F2075">
      <w:pPr>
        <w:autoSpaceDE w:val="0"/>
        <w:autoSpaceDN w:val="0"/>
        <w:adjustRightInd w:val="0"/>
        <w:spacing w:line="240" w:lineRule="auto"/>
        <w:ind w:left="720"/>
        <w:rPr>
          <w:rFonts w:ascii="Calibri" w:hAnsi="Calibri" w:cs="Calibri"/>
        </w:rPr>
      </w:pPr>
      <w:r>
        <w:rPr>
          <w:rFonts w:ascii="Calibri" w:hAnsi="Calibri" w:cs="Calibri"/>
        </w:rPr>
        <w:t>Onset of bleeding after misoprostol: {NO, YES, DATE/TIME:342277}</w:t>
      </w:r>
    </w:p>
    <w:p w14:paraId="25CB90F8" w14:textId="77777777" w:rsidR="000F2075" w:rsidRDefault="000F2075" w:rsidP="000F2075">
      <w:pPr>
        <w:autoSpaceDE w:val="0"/>
        <w:autoSpaceDN w:val="0"/>
        <w:adjustRightInd w:val="0"/>
        <w:spacing w:line="240" w:lineRule="auto"/>
        <w:ind w:left="720"/>
        <w:rPr>
          <w:rFonts w:ascii="Calibri" w:hAnsi="Calibri" w:cs="Calibri"/>
        </w:rPr>
      </w:pPr>
      <w:r>
        <w:rPr>
          <w:rFonts w:ascii="Calibri" w:hAnsi="Calibri" w:cs="Calibri"/>
        </w:rPr>
        <w:t>Cramping worse than a period? {YES, NO:342193}</w:t>
      </w:r>
    </w:p>
    <w:p w14:paraId="0D853EF5" w14:textId="77777777" w:rsidR="000F2075" w:rsidRDefault="000F2075" w:rsidP="000F2075">
      <w:pPr>
        <w:autoSpaceDE w:val="0"/>
        <w:autoSpaceDN w:val="0"/>
        <w:adjustRightInd w:val="0"/>
        <w:spacing w:line="240" w:lineRule="auto"/>
        <w:ind w:left="720"/>
        <w:rPr>
          <w:rFonts w:ascii="Calibri" w:hAnsi="Calibri" w:cs="Calibri"/>
        </w:rPr>
      </w:pPr>
      <w:r>
        <w:rPr>
          <w:rFonts w:ascii="Calibri" w:hAnsi="Calibri" w:cs="Calibri"/>
        </w:rPr>
        <w:t>Bleeding heavier than a period? {YES, NO:342193}</w:t>
      </w:r>
    </w:p>
    <w:p w14:paraId="4BCCEDB5" w14:textId="77777777" w:rsidR="000F2075" w:rsidRDefault="000F2075" w:rsidP="000F2075">
      <w:pPr>
        <w:autoSpaceDE w:val="0"/>
        <w:autoSpaceDN w:val="0"/>
        <w:adjustRightInd w:val="0"/>
        <w:spacing w:line="240" w:lineRule="auto"/>
        <w:ind w:left="720"/>
        <w:rPr>
          <w:rFonts w:ascii="Calibri" w:hAnsi="Calibri" w:cs="Calibri"/>
        </w:rPr>
      </w:pPr>
      <w:r>
        <w:rPr>
          <w:rFonts w:ascii="Calibri" w:hAnsi="Calibri" w:cs="Calibri"/>
        </w:rPr>
        <w:lastRenderedPageBreak/>
        <w:t>Highest number of pads soaked in one hour? {1-3 WILDCARD:343602}</w:t>
      </w:r>
    </w:p>
    <w:p w14:paraId="0FC81525" w14:textId="77777777" w:rsidR="000F2075" w:rsidRDefault="000F2075" w:rsidP="000F2075">
      <w:pPr>
        <w:autoSpaceDE w:val="0"/>
        <w:autoSpaceDN w:val="0"/>
        <w:adjustRightInd w:val="0"/>
        <w:spacing w:line="240" w:lineRule="auto"/>
        <w:ind w:left="720"/>
        <w:rPr>
          <w:rFonts w:ascii="Calibri" w:hAnsi="Calibri" w:cs="Calibri"/>
        </w:rPr>
      </w:pPr>
      <w:r>
        <w:rPr>
          <w:rFonts w:ascii="Calibri" w:hAnsi="Calibri" w:cs="Calibri"/>
        </w:rPr>
        <w:t>Passed clots or tissue after misoprostol? {YES, NO:342193}</w:t>
      </w:r>
    </w:p>
    <w:p w14:paraId="09DFDE7F" w14:textId="77777777" w:rsidR="000F2075" w:rsidRDefault="000F2075" w:rsidP="000F2075">
      <w:pPr>
        <w:autoSpaceDE w:val="0"/>
        <w:autoSpaceDN w:val="0"/>
        <w:adjustRightInd w:val="0"/>
        <w:spacing w:line="240" w:lineRule="auto"/>
        <w:ind w:firstLine="720"/>
        <w:rPr>
          <w:rFonts w:ascii="Calibri" w:hAnsi="Calibri" w:cs="Calibri"/>
        </w:rPr>
      </w:pPr>
      <w:r>
        <w:rPr>
          <w:rFonts w:ascii="Calibri" w:hAnsi="Calibri" w:cs="Calibri"/>
        </w:rPr>
        <w:t>Bleeding History Narrative: ***</w:t>
      </w:r>
    </w:p>
    <w:p w14:paraId="6C676E7F" w14:textId="77777777" w:rsidR="000F2075" w:rsidRDefault="000F2075" w:rsidP="000F2075">
      <w:pPr>
        <w:autoSpaceDE w:val="0"/>
        <w:autoSpaceDN w:val="0"/>
        <w:adjustRightInd w:val="0"/>
        <w:spacing w:line="240" w:lineRule="auto"/>
        <w:rPr>
          <w:rFonts w:ascii="Calibri" w:hAnsi="Calibri" w:cs="Calibri"/>
        </w:rPr>
      </w:pPr>
    </w:p>
    <w:p w14:paraId="5706FF76" w14:textId="77777777" w:rsidR="000F2075" w:rsidRDefault="000F2075" w:rsidP="000F2075">
      <w:pPr>
        <w:autoSpaceDE w:val="0"/>
        <w:autoSpaceDN w:val="0"/>
        <w:adjustRightInd w:val="0"/>
        <w:spacing w:line="240" w:lineRule="auto"/>
        <w:rPr>
          <w:rFonts w:ascii="Calibri" w:hAnsi="Calibri" w:cs="Calibri"/>
        </w:rPr>
      </w:pPr>
      <w:r>
        <w:rPr>
          <w:rFonts w:ascii="Calibri" w:hAnsi="Calibri" w:cs="Calibri"/>
        </w:rPr>
        <w:t>Pain Medications taken since prior visit: ***</w:t>
      </w:r>
    </w:p>
    <w:p w14:paraId="42833F7D" w14:textId="77777777" w:rsidR="000F2075" w:rsidRDefault="000F2075" w:rsidP="000F2075">
      <w:pPr>
        <w:autoSpaceDE w:val="0"/>
        <w:autoSpaceDN w:val="0"/>
        <w:adjustRightInd w:val="0"/>
        <w:spacing w:line="240" w:lineRule="auto"/>
        <w:rPr>
          <w:rFonts w:ascii="Calibri" w:hAnsi="Calibri" w:cs="Calibri"/>
        </w:rPr>
      </w:pPr>
      <w:r>
        <w:rPr>
          <w:rFonts w:ascii="Calibri" w:hAnsi="Calibri" w:cs="Calibri"/>
        </w:rPr>
        <w:t>Current use of pain medication? {YES, NO:342193}</w:t>
      </w:r>
    </w:p>
    <w:p w14:paraId="40276E49" w14:textId="77777777" w:rsidR="000F2075" w:rsidRDefault="000F2075" w:rsidP="000F2075">
      <w:pPr>
        <w:autoSpaceDE w:val="0"/>
        <w:autoSpaceDN w:val="0"/>
        <w:adjustRightInd w:val="0"/>
        <w:spacing w:line="240" w:lineRule="auto"/>
        <w:rPr>
          <w:rFonts w:ascii="Calibri" w:hAnsi="Calibri" w:cs="Calibri"/>
        </w:rPr>
      </w:pPr>
    </w:p>
    <w:p w14:paraId="43BEB21F" w14:textId="77777777" w:rsidR="000F2075" w:rsidRDefault="000F2075" w:rsidP="000F2075">
      <w:pPr>
        <w:autoSpaceDE w:val="0"/>
        <w:autoSpaceDN w:val="0"/>
        <w:adjustRightInd w:val="0"/>
        <w:spacing w:line="240" w:lineRule="auto"/>
        <w:rPr>
          <w:rFonts w:ascii="Calibri" w:hAnsi="Calibri" w:cs="Calibri"/>
        </w:rPr>
      </w:pPr>
      <w:r>
        <w:rPr>
          <w:rFonts w:ascii="Calibri" w:hAnsi="Calibri" w:cs="Calibri"/>
        </w:rPr>
        <w:t>Did the patient feel pregnant before using the medications? {YES, NO:342193}</w:t>
      </w:r>
    </w:p>
    <w:p w14:paraId="05C433AB" w14:textId="77777777" w:rsidR="000F2075" w:rsidRDefault="000F2075" w:rsidP="000F2075">
      <w:pPr>
        <w:autoSpaceDE w:val="0"/>
        <w:autoSpaceDN w:val="0"/>
        <w:adjustRightInd w:val="0"/>
        <w:spacing w:line="240" w:lineRule="auto"/>
        <w:rPr>
          <w:rFonts w:ascii="Calibri" w:hAnsi="Calibri" w:cs="Calibri"/>
        </w:rPr>
      </w:pPr>
      <w:r>
        <w:rPr>
          <w:rFonts w:ascii="Calibri" w:hAnsi="Calibri" w:cs="Calibri"/>
        </w:rPr>
        <w:t>Does the patient feel pregnant now? {YES, NO:342193}</w:t>
      </w:r>
    </w:p>
    <w:p w14:paraId="52FEE9E2" w14:textId="77777777" w:rsidR="000F2075" w:rsidRDefault="000F2075" w:rsidP="000F2075">
      <w:pPr>
        <w:autoSpaceDE w:val="0"/>
        <w:autoSpaceDN w:val="0"/>
        <w:adjustRightInd w:val="0"/>
        <w:spacing w:line="240" w:lineRule="auto"/>
        <w:rPr>
          <w:rFonts w:ascii="Calibri" w:hAnsi="Calibri" w:cs="Calibri"/>
        </w:rPr>
      </w:pPr>
    </w:p>
    <w:p w14:paraId="185F56E0" w14:textId="77777777" w:rsidR="000F2075" w:rsidRDefault="000F2075" w:rsidP="000F2075">
      <w:pPr>
        <w:autoSpaceDE w:val="0"/>
        <w:autoSpaceDN w:val="0"/>
        <w:adjustRightInd w:val="0"/>
        <w:spacing w:line="240" w:lineRule="auto"/>
        <w:rPr>
          <w:rFonts w:ascii="Calibri" w:hAnsi="Calibri" w:cs="Calibri"/>
        </w:rPr>
      </w:pPr>
    </w:p>
    <w:p w14:paraId="1C9485B3" w14:textId="77777777" w:rsidR="00F16A30" w:rsidRDefault="00F16A30"/>
    <w:sectPr w:rsidR="00F16A30" w:rsidSect="00DF3E3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0569A"/>
    <w:multiLevelType w:val="hybridMultilevel"/>
    <w:tmpl w:val="FFFFFFFF"/>
    <w:lvl w:ilvl="0" w:tplc="FFFFFFFF">
      <w:start w:val="1"/>
      <w:numFmt w:val="bullet"/>
      <w:lvlText w:val="-"/>
      <w:lvlJc w:val="left"/>
      <w:pPr>
        <w:ind w:left="720" w:hanging="360"/>
      </w:pPr>
    </w:lvl>
    <w:lvl w:ilvl="1" w:tplc="FFFFFFFF">
      <w:start w:val="1"/>
      <w:numFmt w:val="bullet"/>
      <w:lvlText w:val="o"/>
      <w:lvlJc w:val="left"/>
      <w:pPr>
        <w:ind w:left="1440" w:hanging="360"/>
      </w:pPr>
      <w:rPr>
        <w:rFonts w:eastAsia="Times New Roman" w:cs="Times New Roman"/>
      </w:rPr>
    </w:lvl>
    <w:lvl w:ilvl="2" w:tplc="FFFFFFFF">
      <w:start w:val="1"/>
      <w:numFmt w:val="bullet"/>
      <w:lvlText w:val=""/>
      <w:lvlJc w:val="left"/>
      <w:pPr>
        <w:ind w:left="2160" w:hanging="360"/>
      </w:pPr>
      <w:rPr>
        <w:rFonts w:ascii="Wingdings" w:hAnsi="Wingdings" w:cs="Wingdings"/>
      </w:rPr>
    </w:lvl>
    <w:lvl w:ilvl="3" w:tplc="FFFFFFFF">
      <w:start w:val="1"/>
      <w:numFmt w:val="bullet"/>
      <w:lvlText w:val=""/>
      <w:lvlJc w:val="left"/>
      <w:pPr>
        <w:ind w:left="2880" w:hanging="360"/>
      </w:pPr>
      <w:rPr>
        <w:rFonts w:ascii="Symbol" w:hAnsi="Symbol" w:cs="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cs="Wingdings"/>
      </w:rPr>
    </w:lvl>
    <w:lvl w:ilvl="6" w:tplc="FFFFFFFF">
      <w:start w:val="1"/>
      <w:numFmt w:val="bullet"/>
      <w:lvlText w:val=""/>
      <w:lvlJc w:val="left"/>
      <w:pPr>
        <w:ind w:left="5040" w:hanging="360"/>
      </w:pPr>
      <w:rPr>
        <w:rFonts w:ascii="Symbol" w:hAnsi="Symbol" w:cs="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cs="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075"/>
    <w:rsid w:val="000F2075"/>
    <w:rsid w:val="00407216"/>
    <w:rsid w:val="00F16A30"/>
    <w:rsid w:val="00F51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3F3E2"/>
  <w15:chartTrackingRefBased/>
  <w15:docId w15:val="{B3E81F84-2466-4BEF-8F8F-C823A85D5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90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0ECC2-3B1E-5945-906A-267CE3F64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UNC Health Care</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HHMAI02ORPMWS24</dc:creator>
  <cp:keywords/>
  <dc:description/>
  <cp:lastModifiedBy>Erin McCoy</cp:lastModifiedBy>
  <cp:revision>3</cp:revision>
  <dcterms:created xsi:type="dcterms:W3CDTF">2020-04-07T18:56:00Z</dcterms:created>
  <dcterms:modified xsi:type="dcterms:W3CDTF">2020-04-28T17:55:00Z</dcterms:modified>
</cp:coreProperties>
</file>